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B1D" w:rsidRPr="00C32B1D" w:rsidRDefault="00C32B1D" w:rsidP="00C32B1D">
      <w:pPr>
        <w:autoSpaceDE w:val="0"/>
        <w:autoSpaceDN w:val="0"/>
        <w:adjustRightInd w:val="0"/>
        <w:spacing w:before="100" w:after="100"/>
        <w:jc w:val="center"/>
        <w:rPr>
          <w:b/>
          <w:bCs/>
          <w:sz w:val="72"/>
          <w:szCs w:val="72"/>
          <w:rtl/>
          <w:lang w:val="en-US" w:eastAsia="en-US"/>
        </w:rPr>
      </w:pPr>
      <w:r w:rsidRPr="00C32B1D">
        <w:rPr>
          <w:rFonts w:hint="cs"/>
          <w:b/>
          <w:bCs/>
          <w:sz w:val="72"/>
          <w:szCs w:val="72"/>
          <w:rtl/>
          <w:lang w:val="en-US" w:eastAsia="en-US"/>
        </w:rPr>
        <w:t>مشهد من شريط الرعب</w:t>
      </w:r>
    </w:p>
    <w:p w:rsidR="00C32B1D" w:rsidRPr="00C32B1D" w:rsidRDefault="00C32B1D" w:rsidP="00C32B1D">
      <w:pPr>
        <w:autoSpaceDE w:val="0"/>
        <w:autoSpaceDN w:val="0"/>
        <w:adjustRightInd w:val="0"/>
        <w:spacing w:before="100" w:after="100"/>
        <w:jc w:val="both"/>
        <w:rPr>
          <w:b/>
          <w:bCs/>
          <w:sz w:val="36"/>
          <w:szCs w:val="36"/>
          <w:u w:val="single"/>
          <w:rtl/>
          <w:lang w:val="en-US" w:eastAsia="en-US"/>
        </w:rPr>
      </w:pPr>
      <w:r w:rsidRPr="00C32B1D">
        <w:rPr>
          <w:rFonts w:hint="cs"/>
          <w:b/>
          <w:bCs/>
          <w:sz w:val="36"/>
          <w:szCs w:val="36"/>
          <w:u w:val="single"/>
          <w:rtl/>
          <w:lang w:val="en-US" w:eastAsia="en-US"/>
        </w:rPr>
        <w:t>د. احمد ابراهيم الفقيه</w:t>
      </w:r>
    </w:p>
    <w:p w:rsidR="000E19AB" w:rsidRDefault="00C32B1D" w:rsidP="000E19AB">
      <w:pPr>
        <w:autoSpaceDE w:val="0"/>
        <w:autoSpaceDN w:val="0"/>
        <w:adjustRightInd w:val="0"/>
        <w:spacing w:before="100" w:after="100"/>
        <w:jc w:val="both"/>
        <w:rPr>
          <w:rFonts w:hint="cs"/>
          <w:b/>
          <w:bCs/>
          <w:sz w:val="32"/>
          <w:szCs w:val="32"/>
          <w:rtl/>
          <w:lang w:val="en-US" w:eastAsia="en-US"/>
        </w:rPr>
      </w:pPr>
      <w:r>
        <w:rPr>
          <w:rFonts w:hint="cs"/>
          <w:b/>
          <w:bCs/>
          <w:sz w:val="32"/>
          <w:szCs w:val="32"/>
          <w:rtl/>
          <w:lang w:val="en-US" w:eastAsia="en-US"/>
        </w:rPr>
        <w:t xml:space="preserve">            </w:t>
      </w:r>
      <w:r w:rsidRPr="00C32B1D">
        <w:rPr>
          <w:rFonts w:hint="cs"/>
          <w:b/>
          <w:bCs/>
          <w:sz w:val="32"/>
          <w:szCs w:val="32"/>
          <w:rtl/>
          <w:lang w:val="en-US" w:eastAsia="en-US"/>
        </w:rPr>
        <w:t>ما يحدث في سوريا ذكرني بمشهد من زمن الرعب ، عندما زار طاغية الشام الراحل حافظ الاسد طرابلس ، لعل الزمن كان منتصف الثمانينات ، وتم حشد الناس ، بشكل مكثف ،  فتجمعت في ساحة قريبة من باب العزيزية عشرات الالاف ان لم يكن مئات الالاف من البشر ، جاء</w:t>
      </w:r>
      <w:r w:rsidR="00312660">
        <w:rPr>
          <w:rFonts w:hint="cs"/>
          <w:b/>
          <w:bCs/>
          <w:sz w:val="32"/>
          <w:szCs w:val="32"/>
          <w:rtl/>
          <w:lang w:val="en-US" w:eastAsia="en-US"/>
        </w:rPr>
        <w:t xml:space="preserve"> </w:t>
      </w:r>
      <w:r w:rsidRPr="00C32B1D">
        <w:rPr>
          <w:rFonts w:hint="cs"/>
          <w:b/>
          <w:bCs/>
          <w:sz w:val="32"/>
          <w:szCs w:val="32"/>
          <w:rtl/>
          <w:lang w:val="en-US" w:eastAsia="en-US"/>
        </w:rPr>
        <w:t xml:space="preserve">بعضهم ارغاما وبعضهم اغراء </w:t>
      </w:r>
      <w:r w:rsidR="00312660">
        <w:rPr>
          <w:rFonts w:hint="cs"/>
          <w:b/>
          <w:bCs/>
          <w:sz w:val="32"/>
          <w:szCs w:val="32"/>
          <w:rtl/>
          <w:lang w:val="en-US" w:eastAsia="en-US"/>
        </w:rPr>
        <w:t>وجاء البعض الاخر كواجب وظيفي</w:t>
      </w:r>
      <w:r w:rsidRPr="00C32B1D">
        <w:rPr>
          <w:rFonts w:hint="cs"/>
          <w:b/>
          <w:bCs/>
          <w:sz w:val="32"/>
          <w:szCs w:val="32"/>
          <w:rtl/>
          <w:lang w:val="en-US" w:eastAsia="en-US"/>
        </w:rPr>
        <w:t>، عساكر وشرطة ارتدوا ملابس مدنية لتحية الضيف السوري، وفي شرفة من الشرفات وقف الاثن</w:t>
      </w:r>
      <w:r w:rsidR="00312660">
        <w:rPr>
          <w:rFonts w:hint="cs"/>
          <w:b/>
          <w:bCs/>
          <w:sz w:val="32"/>
          <w:szCs w:val="32"/>
          <w:rtl/>
          <w:lang w:val="en-US" w:eastAsia="en-US"/>
        </w:rPr>
        <w:t>ان لتحية هذه الجماهير الحاشدة ، والتناوب على القاء</w:t>
      </w:r>
      <w:r w:rsidRPr="00C32B1D">
        <w:rPr>
          <w:rFonts w:hint="cs"/>
          <w:b/>
          <w:bCs/>
          <w:sz w:val="32"/>
          <w:szCs w:val="32"/>
          <w:rtl/>
          <w:lang w:val="en-US" w:eastAsia="en-US"/>
        </w:rPr>
        <w:t xml:space="preserve"> الخطب الرنانة عن الوحدة القريبة بين البلدين، وفجأة اعترت الطاغية الليبي حالة هستيرية جنونية ، فصار يرقص ويغني ، في مشهد عبثي ساخر لا ينتمي الا الى نوع من الكوميديا</w:t>
      </w:r>
      <w:r w:rsidR="000E19AB">
        <w:rPr>
          <w:rFonts w:hint="cs"/>
          <w:b/>
          <w:bCs/>
          <w:sz w:val="32"/>
          <w:szCs w:val="32"/>
          <w:rtl/>
          <w:lang w:val="en-US" w:eastAsia="en-US"/>
        </w:rPr>
        <w:t>، مما ي</w:t>
      </w:r>
      <w:r w:rsidRPr="00C32B1D">
        <w:rPr>
          <w:rFonts w:hint="cs"/>
          <w:b/>
          <w:bCs/>
          <w:sz w:val="32"/>
          <w:szCs w:val="32"/>
          <w:rtl/>
          <w:lang w:val="en-US" w:eastAsia="en-US"/>
        </w:rPr>
        <w:t>سمى الكوميديا السوداء، فقد كان يرتدي بزته العسكرية الزاخرة بالوان النياشين و</w:t>
      </w:r>
      <w:r w:rsidR="000E19AB">
        <w:rPr>
          <w:rFonts w:hint="cs"/>
          <w:b/>
          <w:bCs/>
          <w:sz w:val="32"/>
          <w:szCs w:val="32"/>
          <w:rtl/>
          <w:lang w:val="en-US" w:eastAsia="en-US"/>
        </w:rPr>
        <w:t>الاوسمة الكاذبة التي تلمع لمعان</w:t>
      </w:r>
      <w:r w:rsidRPr="00C32B1D">
        <w:rPr>
          <w:rFonts w:hint="cs"/>
          <w:b/>
          <w:bCs/>
          <w:sz w:val="32"/>
          <w:szCs w:val="32"/>
          <w:rtl/>
          <w:lang w:val="en-US" w:eastAsia="en-US"/>
        </w:rPr>
        <w:t xml:space="preserve"> الزيف والخداع ، لا يرتديها فوق صدره فقط ولكن فوق كتفيه وخاصرتيه وربما ساقيه وفخذيه ان لم يكن قد علقها فوق ظهره وغطى بها مؤخرته لانها نياشين واوسمة  لا مناسبة لها الا اذا كان الفشل والجنون والاجرام والخيبة وافلاس </w:t>
      </w:r>
      <w:r w:rsidR="000E19AB">
        <w:rPr>
          <w:rFonts w:hint="cs"/>
          <w:b/>
          <w:bCs/>
          <w:sz w:val="32"/>
          <w:szCs w:val="32"/>
          <w:rtl/>
          <w:lang w:val="en-US" w:eastAsia="en-US"/>
        </w:rPr>
        <w:t>بلاده افلاسا اقتصاديا واخلاقيا وسياسيا</w:t>
      </w:r>
      <w:r w:rsidRPr="00C32B1D">
        <w:rPr>
          <w:rFonts w:hint="cs"/>
          <w:b/>
          <w:bCs/>
          <w:sz w:val="32"/>
          <w:szCs w:val="32"/>
          <w:rtl/>
          <w:lang w:val="en-US" w:eastAsia="en-US"/>
        </w:rPr>
        <w:t>، يستحق المكافاة بالاسمة والنياشين ، و</w:t>
      </w:r>
      <w:r w:rsidR="000E19AB">
        <w:rPr>
          <w:rFonts w:hint="cs"/>
          <w:b/>
          <w:bCs/>
          <w:sz w:val="32"/>
          <w:szCs w:val="32"/>
          <w:rtl/>
          <w:lang w:val="en-US" w:eastAsia="en-US"/>
        </w:rPr>
        <w:t>ر</w:t>
      </w:r>
      <w:r w:rsidRPr="00C32B1D">
        <w:rPr>
          <w:rFonts w:hint="cs"/>
          <w:b/>
          <w:bCs/>
          <w:sz w:val="32"/>
          <w:szCs w:val="32"/>
          <w:rtl/>
          <w:lang w:val="en-US" w:eastAsia="en-US"/>
        </w:rPr>
        <w:t>غم ما تفرضه البذلة العسكرية على صاحبها من وقار ورزانة ، الا ان الطاغية المعتوه ، استغرق في هذا الرقص الذي لا تجيده الا راقصة شرقية لولبية مثل الراقصة جواهر او كواكب من راقصات الدرجة العاشرة، وغناء كسيح قبيح ، لا شبيه لقبحه بين اصوات الطرب والغناء، الا اذا اعتبرنا نقيق الضفادع او نهيق الحمير يصلح للغناء، وبجواره كان يقف ضيفه الرئيس السوري ، يبتسم محرجا،  وقد اجاد اخفاء سوابقه في القتل والقهر والاجرام ، ت</w:t>
      </w:r>
      <w:r w:rsidR="000E19AB">
        <w:rPr>
          <w:rFonts w:hint="cs"/>
          <w:b/>
          <w:bCs/>
          <w:sz w:val="32"/>
          <w:szCs w:val="32"/>
          <w:rtl/>
          <w:lang w:val="en-US" w:eastAsia="en-US"/>
        </w:rPr>
        <w:t>ح</w:t>
      </w:r>
      <w:r w:rsidRPr="00C32B1D">
        <w:rPr>
          <w:rFonts w:hint="cs"/>
          <w:b/>
          <w:bCs/>
          <w:sz w:val="32"/>
          <w:szCs w:val="32"/>
          <w:rtl/>
          <w:lang w:val="en-US" w:eastAsia="en-US"/>
        </w:rPr>
        <w:t>ت غطاء من الوقار والرزانة ، دون ان يستطيع الاندماج في حصة الرقص والغناء التي استغرق فيها زميله الطاغية الليبي في تلك الشرفة في معسكر باب العزيزية،  كانت الاغنية الثورية التي يرددها</w:t>
      </w:r>
      <w:r w:rsidR="000E19AB">
        <w:rPr>
          <w:rFonts w:hint="cs"/>
          <w:b/>
          <w:bCs/>
          <w:sz w:val="32"/>
          <w:szCs w:val="32"/>
          <w:rtl/>
          <w:lang w:val="en-US" w:eastAsia="en-US"/>
        </w:rPr>
        <w:t xml:space="preserve"> القذافي،</w:t>
      </w:r>
      <w:r w:rsidRPr="00C32B1D">
        <w:rPr>
          <w:rFonts w:hint="cs"/>
          <w:b/>
          <w:bCs/>
          <w:sz w:val="32"/>
          <w:szCs w:val="32"/>
          <w:rtl/>
          <w:lang w:val="en-US" w:eastAsia="en-US"/>
        </w:rPr>
        <w:t xml:space="preserve"> تقول كما اذكرها ويذكرها كل من شاهدها منقولة على الهواء في التلفزيون الليبي</w:t>
      </w:r>
      <w:r w:rsidR="000E19AB">
        <w:rPr>
          <w:rFonts w:hint="cs"/>
          <w:b/>
          <w:bCs/>
          <w:sz w:val="32"/>
          <w:szCs w:val="32"/>
          <w:rtl/>
          <w:lang w:val="en-US" w:eastAsia="en-US"/>
        </w:rPr>
        <w:t>:</w:t>
      </w:r>
    </w:p>
    <w:p w:rsidR="00C32B1D" w:rsidRPr="00C32B1D" w:rsidRDefault="00C32B1D" w:rsidP="000E19AB">
      <w:pPr>
        <w:autoSpaceDE w:val="0"/>
        <w:autoSpaceDN w:val="0"/>
        <w:adjustRightInd w:val="0"/>
        <w:spacing w:before="100" w:after="100"/>
        <w:jc w:val="both"/>
        <w:rPr>
          <w:b/>
          <w:bCs/>
          <w:sz w:val="32"/>
          <w:szCs w:val="32"/>
          <w:rtl/>
          <w:lang w:val="en-US" w:eastAsia="en-US"/>
        </w:rPr>
      </w:pPr>
      <w:r w:rsidRPr="00C32B1D">
        <w:rPr>
          <w:rFonts w:hint="cs"/>
          <w:b/>
          <w:bCs/>
          <w:sz w:val="32"/>
          <w:szCs w:val="32"/>
          <w:rtl/>
          <w:lang w:val="en-US" w:eastAsia="en-US"/>
        </w:rPr>
        <w:t xml:space="preserve">" اخي حافظ لا تهتم </w:t>
      </w:r>
    </w:p>
    <w:p w:rsidR="00C32B1D" w:rsidRPr="00C32B1D" w:rsidRDefault="00C32B1D" w:rsidP="00C32B1D">
      <w:pPr>
        <w:autoSpaceDE w:val="0"/>
        <w:autoSpaceDN w:val="0"/>
        <w:adjustRightInd w:val="0"/>
        <w:spacing w:before="100" w:after="100"/>
        <w:jc w:val="both"/>
        <w:rPr>
          <w:b/>
          <w:bCs/>
          <w:sz w:val="32"/>
          <w:szCs w:val="32"/>
          <w:rtl/>
          <w:lang w:val="en-US" w:eastAsia="en-US"/>
        </w:rPr>
      </w:pPr>
      <w:r w:rsidRPr="00C32B1D">
        <w:rPr>
          <w:rFonts w:hint="cs"/>
          <w:b/>
          <w:bCs/>
          <w:sz w:val="32"/>
          <w:szCs w:val="32"/>
          <w:rtl/>
          <w:lang w:val="en-US" w:eastAsia="en-US"/>
        </w:rPr>
        <w:t xml:space="preserve">الجولان انغرقها دم </w:t>
      </w:r>
    </w:p>
    <w:p w:rsidR="00C32B1D" w:rsidRPr="00C32B1D" w:rsidRDefault="00C32B1D" w:rsidP="000E19AB">
      <w:pPr>
        <w:autoSpaceDE w:val="0"/>
        <w:autoSpaceDN w:val="0"/>
        <w:adjustRightInd w:val="0"/>
        <w:spacing w:before="100" w:after="100"/>
        <w:jc w:val="both"/>
        <w:rPr>
          <w:b/>
          <w:bCs/>
          <w:sz w:val="32"/>
          <w:szCs w:val="32"/>
          <w:rtl/>
          <w:lang w:val="en-US" w:eastAsia="en-US"/>
        </w:rPr>
      </w:pPr>
      <w:r w:rsidRPr="00C32B1D">
        <w:rPr>
          <w:rFonts w:hint="cs"/>
          <w:b/>
          <w:bCs/>
          <w:sz w:val="32"/>
          <w:szCs w:val="32"/>
          <w:rtl/>
          <w:lang w:val="en-US" w:eastAsia="en-US"/>
        </w:rPr>
        <w:t>بالصار</w:t>
      </w:r>
      <w:r w:rsidR="000E19AB">
        <w:rPr>
          <w:rFonts w:hint="cs"/>
          <w:b/>
          <w:bCs/>
          <w:sz w:val="32"/>
          <w:szCs w:val="32"/>
          <w:rtl/>
          <w:lang w:val="en-US" w:eastAsia="en-US"/>
        </w:rPr>
        <w:t>و</w:t>
      </w:r>
      <w:r w:rsidRPr="00C32B1D">
        <w:rPr>
          <w:rFonts w:hint="cs"/>
          <w:b/>
          <w:bCs/>
          <w:sz w:val="32"/>
          <w:szCs w:val="32"/>
          <w:rtl/>
          <w:lang w:val="en-US" w:eastAsia="en-US"/>
        </w:rPr>
        <w:t xml:space="preserve">خ وبالمردم </w:t>
      </w:r>
    </w:p>
    <w:p w:rsidR="00C32B1D" w:rsidRPr="00C32B1D" w:rsidRDefault="00C32B1D" w:rsidP="00C32B1D">
      <w:pPr>
        <w:autoSpaceDE w:val="0"/>
        <w:autoSpaceDN w:val="0"/>
        <w:adjustRightInd w:val="0"/>
        <w:spacing w:before="100" w:after="100"/>
        <w:jc w:val="both"/>
        <w:rPr>
          <w:b/>
          <w:bCs/>
          <w:sz w:val="32"/>
          <w:szCs w:val="32"/>
          <w:rtl/>
          <w:lang w:val="en-US" w:eastAsia="en-US"/>
        </w:rPr>
      </w:pPr>
      <w:r w:rsidRPr="00C32B1D">
        <w:rPr>
          <w:rFonts w:hint="cs"/>
          <w:b/>
          <w:bCs/>
          <w:sz w:val="32"/>
          <w:szCs w:val="32"/>
          <w:rtl/>
          <w:lang w:val="en-US" w:eastAsia="en-US"/>
        </w:rPr>
        <w:t xml:space="preserve">اخي حافظ لا تهتم </w:t>
      </w:r>
    </w:p>
    <w:p w:rsidR="00C32B1D" w:rsidRPr="00C32B1D" w:rsidRDefault="00C32B1D" w:rsidP="00C32B1D">
      <w:pPr>
        <w:autoSpaceDE w:val="0"/>
        <w:autoSpaceDN w:val="0"/>
        <w:adjustRightInd w:val="0"/>
        <w:spacing w:before="100" w:after="100"/>
        <w:jc w:val="both"/>
        <w:rPr>
          <w:b/>
          <w:bCs/>
          <w:sz w:val="32"/>
          <w:szCs w:val="32"/>
          <w:rtl/>
          <w:lang w:val="en-US" w:eastAsia="en-US"/>
        </w:rPr>
      </w:pPr>
      <w:r w:rsidRPr="00C32B1D">
        <w:rPr>
          <w:rFonts w:hint="cs"/>
          <w:b/>
          <w:bCs/>
          <w:sz w:val="32"/>
          <w:szCs w:val="32"/>
          <w:rtl/>
          <w:lang w:val="en-US" w:eastAsia="en-US"/>
        </w:rPr>
        <w:t xml:space="preserve">جاكم شاربين الدم </w:t>
      </w:r>
    </w:p>
    <w:p w:rsidR="00C32B1D" w:rsidRPr="00C32B1D" w:rsidRDefault="00C32B1D" w:rsidP="00C32B1D">
      <w:pPr>
        <w:autoSpaceDE w:val="0"/>
        <w:autoSpaceDN w:val="0"/>
        <w:adjustRightInd w:val="0"/>
        <w:spacing w:before="100" w:after="100"/>
        <w:jc w:val="both"/>
        <w:rPr>
          <w:b/>
          <w:bCs/>
          <w:sz w:val="32"/>
          <w:szCs w:val="32"/>
          <w:rtl/>
          <w:lang w:val="en-US" w:eastAsia="en-US"/>
        </w:rPr>
      </w:pPr>
      <w:r w:rsidRPr="00C32B1D">
        <w:rPr>
          <w:rFonts w:hint="cs"/>
          <w:b/>
          <w:bCs/>
          <w:sz w:val="32"/>
          <w:szCs w:val="32"/>
          <w:rtl/>
          <w:lang w:val="en-US" w:eastAsia="en-US"/>
        </w:rPr>
        <w:t>جاكم شرابين الدم "</w:t>
      </w:r>
    </w:p>
    <w:p w:rsidR="00C32B1D" w:rsidRPr="00C32B1D" w:rsidRDefault="00C32B1D" w:rsidP="000E19AB">
      <w:pPr>
        <w:autoSpaceDE w:val="0"/>
        <w:autoSpaceDN w:val="0"/>
        <w:adjustRightInd w:val="0"/>
        <w:spacing w:before="100" w:after="100"/>
        <w:jc w:val="both"/>
        <w:rPr>
          <w:b/>
          <w:bCs/>
          <w:sz w:val="32"/>
          <w:szCs w:val="32"/>
          <w:rtl/>
          <w:lang w:val="en-US" w:eastAsia="en-US"/>
        </w:rPr>
      </w:pPr>
      <w:r w:rsidRPr="00C32B1D">
        <w:rPr>
          <w:rFonts w:hint="cs"/>
          <w:b/>
          <w:bCs/>
          <w:sz w:val="32"/>
          <w:szCs w:val="32"/>
          <w:rtl/>
          <w:lang w:val="en-US" w:eastAsia="en-US"/>
        </w:rPr>
        <w:t xml:space="preserve">وجاكم هنا اختصار لكلمة جاء اليكم ، ولا ادري طبعا عن هؤلاء المتعطشين لشرب الدماء ، القادمين لتحرير الجولان، الا ان الله بالتاكيد الهمة الى </w:t>
      </w:r>
      <w:r w:rsidR="000E19AB">
        <w:rPr>
          <w:rFonts w:hint="cs"/>
          <w:b/>
          <w:bCs/>
          <w:sz w:val="32"/>
          <w:szCs w:val="32"/>
          <w:rtl/>
          <w:lang w:val="en-US" w:eastAsia="en-US"/>
        </w:rPr>
        <w:t xml:space="preserve"> قول </w:t>
      </w:r>
      <w:r w:rsidRPr="00C32B1D">
        <w:rPr>
          <w:rFonts w:hint="cs"/>
          <w:b/>
          <w:bCs/>
          <w:sz w:val="32"/>
          <w:szCs w:val="32"/>
          <w:rtl/>
          <w:lang w:val="en-US" w:eastAsia="en-US"/>
        </w:rPr>
        <w:t xml:space="preserve">كلمة تعبر عن التوحش  والاجرام </w:t>
      </w:r>
      <w:r w:rsidRPr="00C32B1D">
        <w:rPr>
          <w:rFonts w:hint="cs"/>
          <w:b/>
          <w:bCs/>
          <w:sz w:val="32"/>
          <w:szCs w:val="32"/>
          <w:rtl/>
          <w:lang w:val="en-US" w:eastAsia="en-US"/>
        </w:rPr>
        <w:lastRenderedPageBreak/>
        <w:t>الذي يعشش في وجدانه ، لانه لا يمكن لانسان في العالم ، حتى لو كان حقا من سفاكي الدماء، ان يسمي نفسه شارب</w:t>
      </w:r>
      <w:r w:rsidR="000E19AB">
        <w:rPr>
          <w:rFonts w:hint="cs"/>
          <w:b/>
          <w:bCs/>
          <w:sz w:val="32"/>
          <w:szCs w:val="32"/>
          <w:rtl/>
          <w:lang w:val="en-US" w:eastAsia="en-US"/>
        </w:rPr>
        <w:t>ا للدم البشري ،  ا</w:t>
      </w:r>
      <w:r w:rsidRPr="00C32B1D">
        <w:rPr>
          <w:rFonts w:hint="cs"/>
          <w:b/>
          <w:bCs/>
          <w:sz w:val="32"/>
          <w:szCs w:val="32"/>
          <w:rtl/>
          <w:lang w:val="en-US" w:eastAsia="en-US"/>
        </w:rPr>
        <w:t>لا ان تلك المناسبة وجدها الطاغية فرصة للافصاح عن مكنون نفسه</w:t>
      </w:r>
      <w:r w:rsidR="000E19AB">
        <w:rPr>
          <w:rFonts w:hint="cs"/>
          <w:b/>
          <w:bCs/>
          <w:sz w:val="32"/>
          <w:szCs w:val="32"/>
          <w:rtl/>
          <w:lang w:val="en-US" w:eastAsia="en-US"/>
        </w:rPr>
        <w:t>،</w:t>
      </w:r>
      <w:r w:rsidRPr="00C32B1D">
        <w:rPr>
          <w:rFonts w:hint="cs"/>
          <w:b/>
          <w:bCs/>
          <w:sz w:val="32"/>
          <w:szCs w:val="32"/>
          <w:rtl/>
          <w:lang w:val="en-US" w:eastAsia="en-US"/>
        </w:rPr>
        <w:t xml:space="preserve"> والتعبير عن شهيته المفتوحة للدم ، يضعها </w:t>
      </w:r>
      <w:r w:rsidR="000E19AB">
        <w:rPr>
          <w:rFonts w:hint="cs"/>
          <w:b/>
          <w:bCs/>
          <w:sz w:val="32"/>
          <w:szCs w:val="32"/>
          <w:rtl/>
          <w:lang w:val="en-US" w:eastAsia="en-US"/>
        </w:rPr>
        <w:t>اليوم في سياق غير سياقها الصحيح،</w:t>
      </w:r>
      <w:r w:rsidRPr="00C32B1D">
        <w:rPr>
          <w:rFonts w:hint="cs"/>
          <w:b/>
          <w:bCs/>
          <w:sz w:val="32"/>
          <w:szCs w:val="32"/>
          <w:rtl/>
          <w:lang w:val="en-US" w:eastAsia="en-US"/>
        </w:rPr>
        <w:t xml:space="preserve"> في سياق يعني الانتقام من العدو الصهيوني الذي يحتل الجولان ، ولكنه يعرف في حقيقة الامر ان الجول</w:t>
      </w:r>
      <w:r w:rsidR="000E19AB">
        <w:rPr>
          <w:rFonts w:hint="cs"/>
          <w:b/>
          <w:bCs/>
          <w:sz w:val="32"/>
          <w:szCs w:val="32"/>
          <w:rtl/>
          <w:lang w:val="en-US" w:eastAsia="en-US"/>
        </w:rPr>
        <w:t>ا</w:t>
      </w:r>
      <w:r w:rsidRPr="00C32B1D">
        <w:rPr>
          <w:rFonts w:hint="cs"/>
          <w:b/>
          <w:bCs/>
          <w:sz w:val="32"/>
          <w:szCs w:val="32"/>
          <w:rtl/>
          <w:lang w:val="en-US" w:eastAsia="en-US"/>
        </w:rPr>
        <w:t xml:space="preserve">ن صارت منطقة محرمة ، بسبب عقد سري بين الاسد نفسه والاسرائليين ، لانه لا مانع للاسد ان تشتعل الجبهات في الاردن او في لبنان او في سيناء، وان يصدر البيانات التي تباركها وتؤيدها دون ان تنطلق رصاصة واحدة من جبهة الجولان ، ومعنى هذه الدماء التي يريد ان </w:t>
      </w:r>
      <w:r w:rsidR="000E19AB">
        <w:rPr>
          <w:rFonts w:hint="cs"/>
          <w:b/>
          <w:bCs/>
          <w:sz w:val="32"/>
          <w:szCs w:val="32"/>
          <w:rtl/>
          <w:lang w:val="en-US" w:eastAsia="en-US"/>
        </w:rPr>
        <w:t>ي</w:t>
      </w:r>
      <w:r w:rsidRPr="00C32B1D">
        <w:rPr>
          <w:rFonts w:hint="cs"/>
          <w:b/>
          <w:bCs/>
          <w:sz w:val="32"/>
          <w:szCs w:val="32"/>
          <w:rtl/>
          <w:lang w:val="en-US" w:eastAsia="en-US"/>
        </w:rPr>
        <w:t>طفي</w:t>
      </w:r>
      <w:r w:rsidR="000E19AB">
        <w:rPr>
          <w:rFonts w:hint="cs"/>
          <w:b/>
          <w:bCs/>
          <w:sz w:val="32"/>
          <w:szCs w:val="32"/>
          <w:rtl/>
          <w:lang w:val="en-US" w:eastAsia="en-US"/>
        </w:rPr>
        <w:t>ء</w:t>
      </w:r>
      <w:r w:rsidRPr="00C32B1D">
        <w:rPr>
          <w:rFonts w:hint="cs"/>
          <w:b/>
          <w:bCs/>
          <w:sz w:val="32"/>
          <w:szCs w:val="32"/>
          <w:rtl/>
          <w:lang w:val="en-US" w:eastAsia="en-US"/>
        </w:rPr>
        <w:t xml:space="preserve"> بها</w:t>
      </w:r>
      <w:r w:rsidR="000E19AB">
        <w:rPr>
          <w:rFonts w:hint="cs"/>
          <w:b/>
          <w:bCs/>
          <w:sz w:val="32"/>
          <w:szCs w:val="32"/>
          <w:rtl/>
          <w:lang w:val="en-US" w:eastAsia="en-US"/>
        </w:rPr>
        <w:t xml:space="preserve"> القذافي</w:t>
      </w:r>
      <w:r w:rsidRPr="00C32B1D">
        <w:rPr>
          <w:rFonts w:hint="cs"/>
          <w:b/>
          <w:bCs/>
          <w:sz w:val="32"/>
          <w:szCs w:val="32"/>
          <w:rtl/>
          <w:lang w:val="en-US" w:eastAsia="en-US"/>
        </w:rPr>
        <w:t xml:space="preserve"> عطشه ، لن تكون الا دماء الشعب الوحيد القادر على سفك دمه ، الا وهو الشعب الليبي ، وفعلا يذكر من شاهد ذلك المشهد انه كان يغني هذه الكلمات غناء ، وانه كان يهتز بكامل جسده ويتلوى في رقص يكشف عن ميوله الشاذة وجنونه الذي لا شك فيه ، ولا ادري المنا</w:t>
      </w:r>
      <w:r w:rsidR="000E19AB">
        <w:rPr>
          <w:rFonts w:hint="cs"/>
          <w:b/>
          <w:bCs/>
          <w:sz w:val="32"/>
          <w:szCs w:val="32"/>
          <w:rtl/>
          <w:lang w:val="en-US" w:eastAsia="en-US"/>
        </w:rPr>
        <w:t>سبة التي جاء ف</w:t>
      </w:r>
      <w:r w:rsidRPr="00C32B1D">
        <w:rPr>
          <w:rFonts w:hint="cs"/>
          <w:b/>
          <w:bCs/>
          <w:sz w:val="32"/>
          <w:szCs w:val="32"/>
          <w:rtl/>
          <w:lang w:val="en-US" w:eastAsia="en-US"/>
        </w:rPr>
        <w:t>يها الاسد الى ليبيا، ربما لانه يريد ان يشكر الطاغية الليبي على مؤازرت</w:t>
      </w:r>
      <w:r w:rsidR="000E19AB">
        <w:rPr>
          <w:rFonts w:hint="cs"/>
          <w:b/>
          <w:bCs/>
          <w:sz w:val="32"/>
          <w:szCs w:val="32"/>
          <w:rtl/>
          <w:lang w:val="en-US" w:eastAsia="en-US"/>
        </w:rPr>
        <w:t>ه له في مجازره ضد الشعب السوري وبالذات تلك التي ارتكبها في حماه ، وكانت اكثر مجازره بشاعة ووحشية واجراما وكثرها شهرة</w:t>
      </w:r>
      <w:r w:rsidRPr="00C32B1D">
        <w:rPr>
          <w:rFonts w:hint="cs"/>
          <w:b/>
          <w:bCs/>
          <w:sz w:val="32"/>
          <w:szCs w:val="32"/>
          <w:rtl/>
          <w:lang w:val="en-US" w:eastAsia="en-US"/>
        </w:rPr>
        <w:t xml:space="preserve">،  لانها تمت على مراى ومسمع من العالم ، </w:t>
      </w:r>
      <w:r w:rsidR="000E19AB">
        <w:rPr>
          <w:rFonts w:hint="cs"/>
          <w:b/>
          <w:bCs/>
          <w:sz w:val="32"/>
          <w:szCs w:val="32"/>
          <w:rtl/>
          <w:lang w:val="en-US" w:eastAsia="en-US"/>
        </w:rPr>
        <w:t>غير مجازر اخرى يرتكبها كل يوم</w:t>
      </w:r>
      <w:r w:rsidRPr="00C32B1D">
        <w:rPr>
          <w:rFonts w:hint="cs"/>
          <w:b/>
          <w:bCs/>
          <w:sz w:val="32"/>
          <w:szCs w:val="32"/>
          <w:rtl/>
          <w:lang w:val="en-US" w:eastAsia="en-US"/>
        </w:rPr>
        <w:t xml:space="preserve"> تتم في سجن المزة او سجن تدمر وغيره</w:t>
      </w:r>
      <w:r w:rsidR="000E19AB">
        <w:rPr>
          <w:rFonts w:hint="cs"/>
          <w:b/>
          <w:bCs/>
          <w:sz w:val="32"/>
          <w:szCs w:val="32"/>
          <w:rtl/>
          <w:lang w:val="en-US" w:eastAsia="en-US"/>
        </w:rPr>
        <w:t>ما</w:t>
      </w:r>
      <w:r w:rsidRPr="00C32B1D">
        <w:rPr>
          <w:rFonts w:hint="cs"/>
          <w:b/>
          <w:bCs/>
          <w:sz w:val="32"/>
          <w:szCs w:val="32"/>
          <w:rtl/>
          <w:lang w:val="en-US" w:eastAsia="en-US"/>
        </w:rPr>
        <w:t xml:space="preserve"> من سجون سوريا ،</w:t>
      </w:r>
    </w:p>
    <w:p w:rsidR="00C32B1D" w:rsidRPr="00C32B1D" w:rsidRDefault="00C32B1D" w:rsidP="00C32B1D">
      <w:pPr>
        <w:autoSpaceDE w:val="0"/>
        <w:autoSpaceDN w:val="0"/>
        <w:adjustRightInd w:val="0"/>
        <w:spacing w:before="100" w:after="100"/>
        <w:jc w:val="both"/>
        <w:rPr>
          <w:b/>
          <w:bCs/>
          <w:sz w:val="32"/>
          <w:szCs w:val="32"/>
          <w:rtl/>
          <w:lang w:val="en-US" w:eastAsia="en-US"/>
        </w:rPr>
      </w:pPr>
      <w:r w:rsidRPr="00C32B1D">
        <w:rPr>
          <w:rFonts w:hint="cs"/>
          <w:b/>
          <w:bCs/>
          <w:sz w:val="32"/>
          <w:szCs w:val="32"/>
          <w:rtl/>
          <w:lang w:val="en-US" w:eastAsia="en-US"/>
        </w:rPr>
        <w:t xml:space="preserve">وهو الطريق الذي سار عليه الاسد الابن ،  وربما بكثير من التجديد والابداع ، لانه لم يعرف عن الاب انه استخدم السلاح الكيماوي ، وهذا ما صار ثابتا في عهد الابن بعد الثورة التي كانت جزءا من ثورات الربيع العربي ، الا ان سوريا كما قال الاسد الابن ليست مثل غيرها من بلدان الربيع ففي حين انتهت ثورات الشعوب الى النصر على الطغاة ، حتى وان طالت في بعض هذه البلدان وخالطها اقتتال واحتراب كما في ليبيا وبشكل اقل  سفكا للدماء في اليمن ، الا ان في سوريا  وضد النظام الذي تاسس على القمع والقتل والارهاب ، لم يكن سهلا ان تهزم اجهزة القمع والقتل بسهولة ، وهاهو الشعب يخوض للعام الثالث حربه ضد النظام دون ان يسقط ، بل ما زال يمني الطاغية السوري نفسه بتجديد الرئاسة ويحلم باستمرار حكم الشعب باسلوب القتل والاجرام ، حتى بعد هذه الحرب التي سقط فيها اكثر من مائة الف قتيل وتم تهجير اكثر من ثلاثة ملايين سوري الى الخارج يعيشون في الخيام وتحت اقسى واسوأ الظروف ، فانه يصر على ان يستمر في الحكم ويصر على ان الثورة ليست الا حركة ارهابية لترويع الشعب ، مع انه من الثابت ان النظام السوري هو الذي فتح الباب امام التنظيمات التكفيرية الجهادية كي تلتحق بصفوف الثورة ضده ليستطيع بعد ذلك ادانة قوى الثورة واتهامها بانها جزء من الارهاب العالمي الذي يحاربه العالم وانه قوة من هذه القوى التي تحارب الارهاب ونجح في ان يستقطب اصواتا في الغرب تدافع عنه لا  باعتباره نظاما صالحا للحكم ولكن لانه افضل من البديل الارهابي الاجرامي التكفيري الجهادي الذي سيستلم حكم سوريا بدلا منه ، ولعل خطاب وزير خارجية النظام في مؤتمر جنيف 2 اكبر دليل عن كيفية استغلال عصابة الحكم في سوريا لهؤلاء التكفيريين، المجلوبين بمعرفة النظام وباغراء منه ، مع ان على الطاولة المقابلة هناك وفد يمثل تحالف الثورا السوريين الذين يمثلون اغلبية </w:t>
      </w:r>
      <w:r w:rsidRPr="00C32B1D">
        <w:rPr>
          <w:rFonts w:hint="cs"/>
          <w:b/>
          <w:bCs/>
          <w:sz w:val="32"/>
          <w:szCs w:val="32"/>
          <w:rtl/>
          <w:lang w:val="en-US" w:eastAsia="en-US"/>
        </w:rPr>
        <w:lastRenderedPageBreak/>
        <w:t xml:space="preserve">الشعب السوري وقواه الوطنية التي تطالب بالدولة المدنية الديمقراطية والبديلة الحقيقية لنظام الدم والقمع والارهاب في سوريا، وقد توافق افتتاح مؤتمر جنيف مع الكشف عن جرائم النظام ضد المساجين السياسيين وكيفية قتلهم تحت التعذيب من خلال شهود اثبات ممن عملوا مع النظام في مستشفياته ثم التحقوا بالمعارضة وكشفوا عن هذه المخازي التي تمثل جزءا من ممارسات النظام الاسدي عبر اكثر من اربعة هقود من حكمه . </w:t>
      </w:r>
    </w:p>
    <w:p w:rsidR="00C32B1D" w:rsidRPr="00C32B1D" w:rsidRDefault="00C32B1D" w:rsidP="00C32B1D">
      <w:pPr>
        <w:autoSpaceDE w:val="0"/>
        <w:autoSpaceDN w:val="0"/>
        <w:adjustRightInd w:val="0"/>
        <w:spacing w:before="100" w:after="100"/>
        <w:jc w:val="both"/>
        <w:rPr>
          <w:b/>
          <w:bCs/>
          <w:sz w:val="32"/>
          <w:szCs w:val="32"/>
          <w:rtl/>
          <w:lang w:val="en-US" w:eastAsia="en-US"/>
        </w:rPr>
      </w:pPr>
    </w:p>
    <w:p w:rsidR="00C32B1D" w:rsidRPr="00C32B1D" w:rsidRDefault="00C32B1D" w:rsidP="00C32B1D">
      <w:pPr>
        <w:autoSpaceDE w:val="0"/>
        <w:autoSpaceDN w:val="0"/>
        <w:adjustRightInd w:val="0"/>
        <w:spacing w:before="100" w:after="100"/>
        <w:jc w:val="both"/>
        <w:rPr>
          <w:b/>
          <w:bCs/>
          <w:sz w:val="32"/>
          <w:szCs w:val="32"/>
          <w:rtl/>
          <w:lang w:val="en-US" w:eastAsia="en-US"/>
        </w:rPr>
      </w:pPr>
    </w:p>
    <w:p w:rsidR="00C754DD" w:rsidRPr="00C32B1D" w:rsidRDefault="000E19AB" w:rsidP="00C32B1D">
      <w:pPr>
        <w:jc w:val="both"/>
        <w:rPr>
          <w:b/>
          <w:bCs/>
          <w:sz w:val="32"/>
          <w:szCs w:val="32"/>
        </w:rPr>
      </w:pPr>
    </w:p>
    <w:sectPr w:rsidR="00C754DD" w:rsidRPr="00C32B1D" w:rsidSect="00CF4C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32B1D"/>
    <w:rsid w:val="000B181B"/>
    <w:rsid w:val="000E19AB"/>
    <w:rsid w:val="00312660"/>
    <w:rsid w:val="003D01E8"/>
    <w:rsid w:val="007650BC"/>
    <w:rsid w:val="00C32B1D"/>
    <w:rsid w:val="00CF4CA0"/>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2B1D"/>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CF082-802C-4A80-A29A-5E15CF44D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917</Words>
  <Characters>4232</Characters>
  <Application>Microsoft Office Word</Application>
  <DocSecurity>0</DocSecurity>
  <Lines>78</Lines>
  <Paragraphs>31</Paragraphs>
  <ScaleCrop>false</ScaleCrop>
  <Company/>
  <LinksUpToDate>false</LinksUpToDate>
  <CharactersWithSpaces>5118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cp:revision>
  <dcterms:created xsi:type="dcterms:W3CDTF">2014-01-26T16:08:00Z</dcterms:created>
  <dcterms:modified xsi:type="dcterms:W3CDTF">2014-01-27T15:24:00Z</dcterms:modified>
</cp:coreProperties>
</file>